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01184" w:rsidRPr="00454AF2" w:rsidP="003619D9">
      <w:pPr>
        <w:tabs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54AF2">
        <w:rPr>
          <w:rFonts w:ascii="Times New Roman" w:hAnsi="Times New Roman"/>
          <w:bCs/>
          <w:sz w:val="28"/>
          <w:szCs w:val="28"/>
        </w:rPr>
        <w:t>Дело №</w:t>
      </w:r>
      <w:r>
        <w:rPr>
          <w:rFonts w:ascii="Times New Roman" w:hAnsi="Times New Roman"/>
          <w:bCs/>
          <w:sz w:val="28"/>
          <w:szCs w:val="28"/>
        </w:rPr>
        <w:t>5-</w:t>
      </w:r>
      <w:r w:rsidR="00FC36F6">
        <w:rPr>
          <w:rFonts w:ascii="Times New Roman" w:hAnsi="Times New Roman"/>
          <w:bCs/>
          <w:sz w:val="28"/>
          <w:szCs w:val="28"/>
        </w:rPr>
        <w:t>265</w:t>
      </w:r>
      <w:r w:rsidR="000E69F7">
        <w:rPr>
          <w:rFonts w:ascii="Times New Roman" w:hAnsi="Times New Roman"/>
          <w:bCs/>
          <w:sz w:val="28"/>
          <w:szCs w:val="28"/>
        </w:rPr>
        <w:t>-110</w:t>
      </w:r>
      <w:r w:rsidR="00C34B0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/</w:t>
      </w:r>
      <w:r w:rsidRPr="00454AF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</w:t>
      </w:r>
      <w:r w:rsidR="00FC36F6">
        <w:rPr>
          <w:rFonts w:ascii="Times New Roman" w:hAnsi="Times New Roman"/>
          <w:bCs/>
          <w:sz w:val="28"/>
          <w:szCs w:val="28"/>
        </w:rPr>
        <w:t>4</w:t>
      </w:r>
      <w:r w:rsidR="003619D9">
        <w:rPr>
          <w:rFonts w:ascii="Times New Roman" w:hAnsi="Times New Roman"/>
          <w:bCs/>
          <w:sz w:val="28"/>
          <w:szCs w:val="28"/>
        </w:rPr>
        <w:tab/>
      </w:r>
      <w:r w:rsidR="003E50CA">
        <w:rPr>
          <w:rFonts w:ascii="Times New Roman" w:hAnsi="Times New Roman"/>
          <w:bCs/>
          <w:sz w:val="28"/>
          <w:szCs w:val="28"/>
        </w:rPr>
        <w:t xml:space="preserve"> </w:t>
      </w:r>
    </w:p>
    <w:p w:rsidR="00070FCF" w:rsidP="00070FCF">
      <w:pPr>
        <w:tabs>
          <w:tab w:val="center" w:pos="5031"/>
          <w:tab w:val="left" w:pos="8427"/>
          <w:tab w:val="right" w:pos="9354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УИД№86 </w:t>
      </w:r>
      <w:r>
        <w:rPr>
          <w:rFonts w:ascii="Times New Roman" w:hAnsi="Times New Roman"/>
          <w:bCs/>
          <w:sz w:val="28"/>
          <w:szCs w:val="28"/>
          <w:lang w:val="en-US"/>
        </w:rPr>
        <w:t>MS</w:t>
      </w:r>
      <w:r>
        <w:rPr>
          <w:rFonts w:ascii="Times New Roman" w:hAnsi="Times New Roman"/>
          <w:bCs/>
          <w:sz w:val="28"/>
          <w:szCs w:val="28"/>
        </w:rPr>
        <w:t>0074-01-2024-001443</w:t>
      </w:r>
      <w:r w:rsidR="0020790A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85</w:t>
      </w:r>
    </w:p>
    <w:p w:rsidR="004807ED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7C39" w:rsidRPr="001708DB" w:rsidP="005350D2">
      <w:pPr>
        <w:tabs>
          <w:tab w:val="left" w:pos="709"/>
          <w:tab w:val="center" w:pos="4677"/>
          <w:tab w:val="left" w:pos="8552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7930C7">
        <w:rPr>
          <w:rFonts w:ascii="Times New Roman" w:hAnsi="Times New Roman"/>
          <w:bCs/>
          <w:sz w:val="28"/>
          <w:szCs w:val="28"/>
        </w:rPr>
        <w:t>ПОСТАНОВЛЕНИЕ №5-</w:t>
      </w:r>
      <w:r w:rsidR="00FC36F6">
        <w:rPr>
          <w:rFonts w:ascii="Times New Roman" w:hAnsi="Times New Roman"/>
          <w:bCs/>
          <w:sz w:val="28"/>
          <w:szCs w:val="28"/>
        </w:rPr>
        <w:t>265</w:t>
      </w:r>
      <w:r w:rsidRPr="001708DB" w:rsidR="006D0398">
        <w:rPr>
          <w:rFonts w:ascii="Times New Roman" w:hAnsi="Times New Roman"/>
          <w:bCs/>
          <w:sz w:val="28"/>
          <w:szCs w:val="28"/>
        </w:rPr>
        <w:t>-110</w:t>
      </w:r>
      <w:r w:rsidR="00C34B00">
        <w:rPr>
          <w:rFonts w:ascii="Times New Roman" w:hAnsi="Times New Roman"/>
          <w:bCs/>
          <w:sz w:val="28"/>
          <w:szCs w:val="28"/>
        </w:rPr>
        <w:t>2</w:t>
      </w:r>
      <w:r w:rsidRPr="001708DB" w:rsidR="006D0398">
        <w:rPr>
          <w:rFonts w:ascii="Times New Roman" w:hAnsi="Times New Roman"/>
          <w:bCs/>
          <w:sz w:val="28"/>
          <w:szCs w:val="28"/>
        </w:rPr>
        <w:t>/20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FC36F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ab/>
      </w:r>
      <w:r w:rsidR="00AF6A4A"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P="005350D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о назначении административного наказания</w:t>
      </w:r>
    </w:p>
    <w:p w:rsidR="00B6430B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37C39" w:rsidP="005350D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08 </w:t>
      </w:r>
      <w:r w:rsidR="00FC36F6">
        <w:rPr>
          <w:rFonts w:ascii="Times New Roman" w:hAnsi="Times New Roman"/>
          <w:bCs/>
          <w:sz w:val="28"/>
          <w:szCs w:val="28"/>
        </w:rPr>
        <w:t>апреля</w:t>
      </w:r>
      <w:r w:rsidRPr="001708DB" w:rsidR="006D0398">
        <w:rPr>
          <w:rFonts w:ascii="Times New Roman" w:hAnsi="Times New Roman"/>
          <w:bCs/>
          <w:sz w:val="28"/>
          <w:szCs w:val="28"/>
        </w:rPr>
        <w:t xml:space="preserve"> 20</w:t>
      </w:r>
      <w:r w:rsidR="00C01184">
        <w:rPr>
          <w:rFonts w:ascii="Times New Roman" w:hAnsi="Times New Roman"/>
          <w:bCs/>
          <w:sz w:val="28"/>
          <w:szCs w:val="28"/>
        </w:rPr>
        <w:t>2</w:t>
      </w:r>
      <w:r w:rsidR="00FC36F6">
        <w:rPr>
          <w:rFonts w:ascii="Times New Roman" w:hAnsi="Times New Roman"/>
          <w:bCs/>
          <w:sz w:val="28"/>
          <w:szCs w:val="28"/>
        </w:rPr>
        <w:t>4</w:t>
      </w:r>
      <w:r w:rsidRPr="001708DB" w:rsidR="006D0398">
        <w:rPr>
          <w:rFonts w:ascii="Times New Roman" w:hAnsi="Times New Roman"/>
          <w:sz w:val="28"/>
          <w:szCs w:val="28"/>
        </w:rPr>
        <w:t xml:space="preserve"> г</w:t>
      </w:r>
      <w:r w:rsidR="00156113">
        <w:rPr>
          <w:rFonts w:ascii="Times New Roman" w:hAnsi="Times New Roman"/>
          <w:sz w:val="28"/>
          <w:szCs w:val="28"/>
        </w:rPr>
        <w:t>ода</w:t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</w:r>
      <w:r w:rsidR="00E36AE5">
        <w:rPr>
          <w:rFonts w:ascii="Times New Roman" w:hAnsi="Times New Roman"/>
          <w:sz w:val="28"/>
          <w:szCs w:val="28"/>
        </w:rPr>
        <w:tab/>
        <w:t xml:space="preserve">       </w:t>
      </w:r>
      <w:r w:rsidR="00C01184">
        <w:rPr>
          <w:rFonts w:ascii="Times New Roman" w:hAnsi="Times New Roman"/>
          <w:sz w:val="28"/>
          <w:szCs w:val="28"/>
        </w:rPr>
        <w:t xml:space="preserve">   </w:t>
      </w:r>
      <w:r w:rsidR="00E36AE5">
        <w:rPr>
          <w:rFonts w:ascii="Times New Roman" w:hAnsi="Times New Roman"/>
          <w:sz w:val="28"/>
          <w:szCs w:val="28"/>
        </w:rPr>
        <w:t xml:space="preserve">  </w:t>
      </w:r>
      <w:r w:rsidR="001F7D34">
        <w:rPr>
          <w:rFonts w:ascii="Times New Roman" w:hAnsi="Times New Roman"/>
          <w:sz w:val="28"/>
          <w:szCs w:val="28"/>
        </w:rPr>
        <w:t xml:space="preserve">    </w:t>
      </w:r>
      <w:r w:rsidR="0051158A">
        <w:rPr>
          <w:rFonts w:ascii="Times New Roman" w:hAnsi="Times New Roman"/>
          <w:sz w:val="28"/>
          <w:szCs w:val="28"/>
        </w:rPr>
        <w:t xml:space="preserve">  </w:t>
      </w:r>
      <w:r w:rsidRPr="001708DB" w:rsidR="006D0398">
        <w:rPr>
          <w:rFonts w:ascii="Times New Roman" w:hAnsi="Times New Roman"/>
          <w:sz w:val="28"/>
          <w:szCs w:val="28"/>
        </w:rPr>
        <w:t>г. Советский</w:t>
      </w:r>
    </w:p>
    <w:p w:rsidR="0094550D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30C7" w:rsidP="000E6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 судебного участка № 2 Советского судебного района Ханты-Мансийского автономного округа – Югры Воробьева А.В., находящийся по адресу: ул. </w:t>
      </w:r>
      <w:r w:rsidR="0020790A">
        <w:rPr>
          <w:rFonts w:ascii="Times New Roman" w:hAnsi="Times New Roman"/>
          <w:sz w:val="28"/>
          <w:szCs w:val="28"/>
        </w:rPr>
        <w:t xml:space="preserve">Ярославская, 2а </w:t>
      </w:r>
      <w:r>
        <w:rPr>
          <w:rFonts w:ascii="Times New Roman" w:hAnsi="Times New Roman"/>
          <w:sz w:val="28"/>
          <w:szCs w:val="28"/>
        </w:rPr>
        <w:t>г. Советский Ханты-Мансийского автономного округа – Югры,</w:t>
      </w:r>
    </w:p>
    <w:p w:rsidR="007930C7" w:rsidP="00B519A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 открытом судебном заседании дело об административном правонарушении, предусмотренном ст. 15.5 Кодекса Российской Федерации об административных правонарушениях в отношении</w:t>
      </w:r>
    </w:p>
    <w:p w:rsidR="00681D06" w:rsidP="00B519A5">
      <w:pPr>
        <w:suppressAutoHyphens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20790A" w:rsidRPr="0020790A" w:rsidP="00470DA5">
      <w:pPr>
        <w:suppressAutoHyphens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20790A">
        <w:rPr>
          <w:rFonts w:ascii="Times New Roman" w:hAnsi="Times New Roman"/>
          <w:sz w:val="28"/>
          <w:szCs w:val="28"/>
        </w:rPr>
        <w:t>должностного лица – директора общества с ограниченной ответственностью «</w:t>
      </w:r>
      <w:r w:rsidR="00FC36F6">
        <w:rPr>
          <w:rFonts w:ascii="Times New Roman" w:hAnsi="Times New Roman"/>
          <w:sz w:val="28"/>
          <w:szCs w:val="28"/>
        </w:rPr>
        <w:t xml:space="preserve">Пионерский кирпичный завод», </w:t>
      </w:r>
      <w:r w:rsidR="00FC36F6">
        <w:rPr>
          <w:rFonts w:ascii="Times New Roman" w:hAnsi="Times New Roman"/>
          <w:sz w:val="28"/>
          <w:szCs w:val="28"/>
        </w:rPr>
        <w:t>Усковой</w:t>
      </w:r>
      <w:r w:rsidR="00FC36F6">
        <w:rPr>
          <w:rFonts w:ascii="Times New Roman" w:hAnsi="Times New Roman"/>
          <w:sz w:val="28"/>
          <w:szCs w:val="28"/>
        </w:rPr>
        <w:t xml:space="preserve"> И</w:t>
      </w:r>
      <w:r w:rsidR="00617132">
        <w:rPr>
          <w:rFonts w:ascii="Times New Roman" w:hAnsi="Times New Roman"/>
          <w:sz w:val="28"/>
          <w:szCs w:val="28"/>
        </w:rPr>
        <w:t>.</w:t>
      </w:r>
      <w:r w:rsidR="00FC36F6">
        <w:rPr>
          <w:rFonts w:ascii="Times New Roman" w:hAnsi="Times New Roman"/>
          <w:sz w:val="28"/>
          <w:szCs w:val="28"/>
        </w:rPr>
        <w:t>В</w:t>
      </w:r>
      <w:r w:rsidR="00617132">
        <w:rPr>
          <w:rFonts w:ascii="Times New Roman" w:hAnsi="Times New Roman"/>
          <w:sz w:val="28"/>
          <w:szCs w:val="28"/>
        </w:rPr>
        <w:t>.</w:t>
      </w:r>
      <w:r w:rsidRPr="0020790A">
        <w:rPr>
          <w:rFonts w:ascii="Times New Roman" w:hAnsi="Times New Roman"/>
          <w:sz w:val="28"/>
          <w:szCs w:val="28"/>
        </w:rPr>
        <w:t xml:space="preserve">, </w:t>
      </w:r>
      <w:r w:rsidR="00617132">
        <w:rPr>
          <w:rFonts w:ascii="Times New Roman" w:hAnsi="Times New Roman"/>
          <w:sz w:val="28"/>
          <w:szCs w:val="28"/>
        </w:rPr>
        <w:t>*</w:t>
      </w:r>
      <w:r w:rsidRPr="0020790A">
        <w:rPr>
          <w:rFonts w:ascii="Times New Roman" w:hAnsi="Times New Roman"/>
          <w:sz w:val="28"/>
          <w:szCs w:val="28"/>
        </w:rPr>
        <w:t xml:space="preserve"> года рождения, уроженки </w:t>
      </w:r>
      <w:r w:rsidR="00617132">
        <w:rPr>
          <w:rFonts w:ascii="Times New Roman" w:hAnsi="Times New Roman"/>
          <w:sz w:val="28"/>
          <w:szCs w:val="28"/>
        </w:rPr>
        <w:t>*</w:t>
      </w:r>
      <w:r w:rsidRPr="0020790A">
        <w:rPr>
          <w:rFonts w:ascii="Times New Roman" w:hAnsi="Times New Roman"/>
          <w:sz w:val="28"/>
          <w:szCs w:val="28"/>
        </w:rPr>
        <w:t xml:space="preserve">, зарегистрированной и проживающей по адресу: </w:t>
      </w:r>
      <w:r w:rsidR="00617132">
        <w:rPr>
          <w:rFonts w:ascii="Times New Roman" w:hAnsi="Times New Roman"/>
          <w:sz w:val="28"/>
          <w:szCs w:val="28"/>
        </w:rPr>
        <w:t>*</w:t>
      </w:r>
      <w:r w:rsidRPr="0020790A">
        <w:rPr>
          <w:rFonts w:ascii="Times New Roman" w:hAnsi="Times New Roman"/>
          <w:sz w:val="28"/>
          <w:szCs w:val="28"/>
        </w:rPr>
        <w:t>,</w:t>
      </w:r>
    </w:p>
    <w:p w:rsidR="00070FCF" w:rsidP="00B519A5">
      <w:pPr>
        <w:suppressAutoHyphens/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37C39" w:rsidP="00B519A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708DB">
        <w:rPr>
          <w:rFonts w:ascii="Times New Roman" w:hAnsi="Times New Roman"/>
          <w:bCs/>
          <w:sz w:val="28"/>
          <w:szCs w:val="28"/>
        </w:rPr>
        <w:t>УСТАНОВИЛ:</w:t>
      </w:r>
    </w:p>
    <w:p w:rsidR="00470DA5" w:rsidP="00B519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7173" w:rsidRPr="00BC1B0E" w:rsidP="00B519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января</w:t>
      </w:r>
      <w:r w:rsidRPr="005F003B" w:rsidR="00F971FD">
        <w:rPr>
          <w:rFonts w:ascii="Times New Roman" w:hAnsi="Times New Roman"/>
          <w:sz w:val="28"/>
          <w:szCs w:val="28"/>
        </w:rPr>
        <w:t xml:space="preserve"> </w:t>
      </w:r>
      <w:r w:rsidRPr="005F003B" w:rsidR="001D615D">
        <w:rPr>
          <w:rFonts w:ascii="Times New Roman" w:hAnsi="Times New Roman"/>
          <w:sz w:val="28"/>
          <w:szCs w:val="28"/>
        </w:rPr>
        <w:t>20</w:t>
      </w:r>
      <w:r w:rsidR="00A56AC6">
        <w:rPr>
          <w:rFonts w:ascii="Times New Roman" w:hAnsi="Times New Roman"/>
          <w:sz w:val="28"/>
          <w:szCs w:val="28"/>
        </w:rPr>
        <w:t>2</w:t>
      </w:r>
      <w:r w:rsidR="00FC36F6">
        <w:rPr>
          <w:rFonts w:ascii="Times New Roman" w:hAnsi="Times New Roman"/>
          <w:sz w:val="28"/>
          <w:szCs w:val="28"/>
        </w:rPr>
        <w:t>4</w:t>
      </w:r>
      <w:r w:rsidRPr="005F003B" w:rsidR="001D615D">
        <w:rPr>
          <w:rFonts w:ascii="Times New Roman" w:hAnsi="Times New Roman"/>
          <w:sz w:val="28"/>
          <w:szCs w:val="28"/>
        </w:rPr>
        <w:t xml:space="preserve"> года должностное </w:t>
      </w:r>
      <w:r w:rsidRPr="0020790A" w:rsidR="001D615D">
        <w:rPr>
          <w:rFonts w:ascii="Times New Roman" w:hAnsi="Times New Roman"/>
          <w:sz w:val="28"/>
          <w:szCs w:val="28"/>
        </w:rPr>
        <w:t>лицо –</w:t>
      </w:r>
      <w:r w:rsidRPr="0020790A" w:rsidR="001F7D34">
        <w:rPr>
          <w:rFonts w:ascii="Times New Roman" w:hAnsi="Times New Roman"/>
          <w:sz w:val="28"/>
          <w:szCs w:val="28"/>
        </w:rPr>
        <w:t xml:space="preserve"> </w:t>
      </w:r>
      <w:r w:rsidR="00FC36F6">
        <w:rPr>
          <w:rFonts w:ascii="Times New Roman" w:hAnsi="Times New Roman"/>
          <w:sz w:val="28"/>
          <w:szCs w:val="28"/>
        </w:rPr>
        <w:t xml:space="preserve">директор общества с ограниченной ответственностью «Пионерский кирпичный завод» (далее ООО «ПКЗ») </w:t>
      </w:r>
      <w:r w:rsidR="00FC36F6">
        <w:rPr>
          <w:rFonts w:ascii="Times New Roman" w:hAnsi="Times New Roman"/>
          <w:sz w:val="28"/>
          <w:szCs w:val="28"/>
        </w:rPr>
        <w:t>Ускова</w:t>
      </w:r>
      <w:r w:rsidR="00FC36F6">
        <w:rPr>
          <w:rFonts w:ascii="Times New Roman" w:hAnsi="Times New Roman"/>
          <w:sz w:val="28"/>
          <w:szCs w:val="28"/>
        </w:rPr>
        <w:t xml:space="preserve"> И.В.</w:t>
      </w:r>
      <w:r w:rsidRPr="0020790A" w:rsidR="00070FCF">
        <w:rPr>
          <w:rFonts w:ascii="Times New Roman" w:hAnsi="Times New Roman"/>
          <w:sz w:val="28"/>
          <w:szCs w:val="28"/>
        </w:rPr>
        <w:t xml:space="preserve">, </w:t>
      </w:r>
      <w:r w:rsidRPr="0020790A" w:rsidR="001D615D">
        <w:rPr>
          <w:rFonts w:ascii="Times New Roman" w:hAnsi="Times New Roman"/>
          <w:sz w:val="28"/>
          <w:szCs w:val="28"/>
        </w:rPr>
        <w:t xml:space="preserve">находясь по адресу: </w:t>
      </w:r>
      <w:r w:rsidR="00617132">
        <w:rPr>
          <w:rFonts w:ascii="Times New Roman" w:hAnsi="Times New Roman"/>
          <w:sz w:val="28"/>
          <w:szCs w:val="28"/>
        </w:rPr>
        <w:t>*</w:t>
      </w:r>
      <w:r w:rsidRPr="0020790A" w:rsidR="005764A4">
        <w:rPr>
          <w:rFonts w:ascii="Times New Roman" w:hAnsi="Times New Roman"/>
          <w:sz w:val="28"/>
          <w:szCs w:val="28"/>
        </w:rPr>
        <w:t>,</w:t>
      </w:r>
      <w:r w:rsidR="00576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нарушила установленные законодательством о налогах и сборах сроки представления расчета по страховым взносам в налоговый орган по месту учета, а именно в нарушение подп. 4 п. 1 ст. 23, п. 7 ст. 431 Налогового кодекса Российской Федерации не представил</w:t>
      </w:r>
      <w:r w:rsidR="00B519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Межрайонную Инспекцию ФНС России № </w:t>
      </w:r>
      <w:r w:rsidR="00C34B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ХМАО – Югре (г. </w:t>
      </w:r>
      <w:r w:rsidR="00EE5A68">
        <w:rPr>
          <w:rFonts w:ascii="Times New Roman" w:hAnsi="Times New Roman"/>
          <w:sz w:val="28"/>
          <w:szCs w:val="28"/>
        </w:rPr>
        <w:t>Югорск</w:t>
      </w:r>
      <w:r>
        <w:rPr>
          <w:rFonts w:ascii="Times New Roman" w:hAnsi="Times New Roman"/>
          <w:sz w:val="28"/>
          <w:szCs w:val="28"/>
        </w:rPr>
        <w:t>) расчет по страховым взносам за 12</w:t>
      </w:r>
      <w:r w:rsidR="00C7285C">
        <w:rPr>
          <w:rFonts w:ascii="Times New Roman" w:hAnsi="Times New Roman"/>
          <w:sz w:val="28"/>
          <w:szCs w:val="28"/>
        </w:rPr>
        <w:t xml:space="preserve"> </w:t>
      </w:r>
      <w:r w:rsidR="00B81EDF">
        <w:rPr>
          <w:rFonts w:ascii="Times New Roman" w:hAnsi="Times New Roman"/>
          <w:sz w:val="28"/>
          <w:szCs w:val="28"/>
        </w:rPr>
        <w:t>месяц</w:t>
      </w:r>
      <w:r w:rsidR="00B62D22">
        <w:rPr>
          <w:rFonts w:ascii="Times New Roman" w:hAnsi="Times New Roman"/>
          <w:sz w:val="28"/>
          <w:szCs w:val="28"/>
        </w:rPr>
        <w:t>ев</w:t>
      </w:r>
      <w:r w:rsidR="00BD66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C6245">
        <w:rPr>
          <w:rFonts w:ascii="Times New Roman" w:hAnsi="Times New Roman"/>
          <w:sz w:val="28"/>
          <w:szCs w:val="28"/>
        </w:rPr>
        <w:t>2</w:t>
      </w:r>
      <w:r w:rsidR="00FC36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год</w:t>
      </w:r>
      <w:r w:rsidR="00E959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BC1B0E">
        <w:rPr>
          <w:rFonts w:ascii="Times New Roman" w:hAnsi="Times New Roman"/>
          <w:sz w:val="28"/>
          <w:szCs w:val="28"/>
        </w:rPr>
        <w:t>следовало представить не позднее 25 января 202</w:t>
      </w:r>
      <w:r w:rsidR="00FC36F6">
        <w:rPr>
          <w:rFonts w:ascii="Times New Roman" w:hAnsi="Times New Roman"/>
          <w:sz w:val="28"/>
          <w:szCs w:val="28"/>
        </w:rPr>
        <w:t>4</w:t>
      </w:r>
      <w:r w:rsidRPr="00BC1B0E">
        <w:rPr>
          <w:rFonts w:ascii="Times New Roman" w:hAnsi="Times New Roman"/>
          <w:sz w:val="28"/>
          <w:szCs w:val="28"/>
        </w:rPr>
        <w:t xml:space="preserve"> года, то есть со</w:t>
      </w:r>
      <w:r w:rsidRPr="00BC1B0E" w:rsidR="00E412B8">
        <w:rPr>
          <w:rFonts w:ascii="Times New Roman" w:hAnsi="Times New Roman"/>
          <w:sz w:val="28"/>
          <w:szCs w:val="28"/>
        </w:rPr>
        <w:t>в</w:t>
      </w:r>
      <w:r w:rsidRPr="00BC1B0E">
        <w:rPr>
          <w:rFonts w:ascii="Times New Roman" w:hAnsi="Times New Roman"/>
          <w:sz w:val="28"/>
          <w:szCs w:val="28"/>
        </w:rPr>
        <w:t>ершила административное правонарушение, предусмотренное ст. 15.5 Кодекса Российской Федерации об административных правонарушениях.</w:t>
      </w:r>
    </w:p>
    <w:p w:rsidR="00B519A5" w:rsidRPr="00BC1B0E" w:rsidP="00B519A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1B0E">
        <w:rPr>
          <w:rFonts w:ascii="Times New Roman" w:hAnsi="Times New Roman"/>
          <w:sz w:val="28"/>
          <w:szCs w:val="28"/>
        </w:rPr>
        <w:t>В судебное заседание</w:t>
      </w:r>
      <w:r w:rsidR="00470DA5">
        <w:rPr>
          <w:rFonts w:ascii="Times New Roman" w:hAnsi="Times New Roman"/>
          <w:sz w:val="28"/>
          <w:szCs w:val="28"/>
        </w:rPr>
        <w:t xml:space="preserve"> </w:t>
      </w:r>
      <w:r w:rsidR="00470DA5">
        <w:rPr>
          <w:rFonts w:ascii="Times New Roman" w:hAnsi="Times New Roman"/>
          <w:sz w:val="28"/>
          <w:szCs w:val="28"/>
        </w:rPr>
        <w:t>Ускова</w:t>
      </w:r>
      <w:r w:rsidR="00470DA5">
        <w:rPr>
          <w:rFonts w:ascii="Times New Roman" w:hAnsi="Times New Roman"/>
          <w:sz w:val="28"/>
          <w:szCs w:val="28"/>
        </w:rPr>
        <w:t xml:space="preserve"> И.В. </w:t>
      </w:r>
      <w:r w:rsidRPr="00BC1B0E">
        <w:rPr>
          <w:rFonts w:ascii="Times New Roman" w:hAnsi="Times New Roman"/>
          <w:sz w:val="28"/>
          <w:szCs w:val="28"/>
        </w:rPr>
        <w:t>не явилась,</w:t>
      </w:r>
      <w:r>
        <w:rPr>
          <w:rFonts w:ascii="Times New Roman" w:hAnsi="Times New Roman"/>
          <w:sz w:val="28"/>
          <w:szCs w:val="28"/>
        </w:rPr>
        <w:t xml:space="preserve"> </w:t>
      </w:r>
      <w:r w:rsidR="00FC36F6">
        <w:rPr>
          <w:rFonts w:ascii="Times New Roman" w:hAnsi="Times New Roman"/>
          <w:sz w:val="28"/>
          <w:szCs w:val="28"/>
        </w:rPr>
        <w:t xml:space="preserve">судебная повестка, направленная по месту жительства </w:t>
      </w:r>
      <w:r w:rsidR="00FC36F6">
        <w:rPr>
          <w:rFonts w:ascii="Times New Roman" w:hAnsi="Times New Roman"/>
          <w:sz w:val="28"/>
          <w:szCs w:val="28"/>
        </w:rPr>
        <w:t>Усковой</w:t>
      </w:r>
      <w:r w:rsidR="00FC36F6">
        <w:rPr>
          <w:rFonts w:ascii="Times New Roman" w:hAnsi="Times New Roman"/>
          <w:sz w:val="28"/>
          <w:szCs w:val="28"/>
        </w:rPr>
        <w:t xml:space="preserve"> И.В., возвращена мировому судье отделением почтовой связи с отметкой об истечении срока хранения, в связи с чем мировой судья считает возможным рассмотреть дело в отсутствие </w:t>
      </w:r>
      <w:r w:rsidR="00FC36F6">
        <w:rPr>
          <w:rFonts w:ascii="Times New Roman" w:hAnsi="Times New Roman"/>
          <w:sz w:val="28"/>
          <w:szCs w:val="28"/>
        </w:rPr>
        <w:t>Усковой</w:t>
      </w:r>
      <w:r w:rsidR="00FC36F6">
        <w:rPr>
          <w:rFonts w:ascii="Times New Roman" w:hAnsi="Times New Roman"/>
          <w:sz w:val="28"/>
          <w:szCs w:val="28"/>
        </w:rPr>
        <w:t xml:space="preserve"> И.В</w:t>
      </w:r>
      <w:r w:rsidRPr="00BC1B0E">
        <w:rPr>
          <w:rFonts w:ascii="Times New Roman" w:hAnsi="Times New Roman"/>
          <w:sz w:val="28"/>
          <w:szCs w:val="28"/>
        </w:rPr>
        <w:t>.</w:t>
      </w:r>
    </w:p>
    <w:p w:rsidR="007930C7" w:rsidP="00B62D2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представленные материалы дела, мировой судья приходит к следующему.</w:t>
      </w:r>
    </w:p>
    <w:p w:rsidR="00C75465" w:rsidP="005350D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15.5 Кодекса Российской Федерации об административных правонарушениях административно противоправным и наказуемым признается нарушение установленных законодательством о налогах и сборах сроков представления расчета по страховым взносам в налоговый орган по месту учета.</w:t>
      </w:r>
    </w:p>
    <w:p w:rsidR="00F144DC" w:rsidP="00F1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подп. 4 п. 1 ст. 23 Налогового кодекса Российской Федерации налогоплательщики обязаны представлять в установленном порядке в налоговый орган по месту учета расчеты, если такая обязанность предусмотрена законодательством о налогах и сборах.</w:t>
      </w:r>
    </w:p>
    <w:p w:rsidR="00F144DC" w:rsidP="00F1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7 ст. 431 Налогового кодекса Российской Федерации расчет по страховым взносам предоставляется в налоговый орган по месту нахождения организации не позднее </w:t>
      </w:r>
      <w:r w:rsidR="00E656BD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-го числа месяца, следующего за расчетным (отчетным) периодом. </w:t>
      </w:r>
    </w:p>
    <w:p w:rsidR="00F144DC" w:rsidP="00F144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расчет по страховым взносам за </w:t>
      </w:r>
      <w:r w:rsidR="00BC1B0E">
        <w:rPr>
          <w:rFonts w:ascii="Times New Roman" w:hAnsi="Times New Roman"/>
          <w:sz w:val="28"/>
          <w:szCs w:val="28"/>
        </w:rPr>
        <w:t>12</w:t>
      </w:r>
      <w:r w:rsidR="00B62D22">
        <w:rPr>
          <w:rFonts w:ascii="Times New Roman" w:hAnsi="Times New Roman"/>
          <w:sz w:val="28"/>
          <w:szCs w:val="28"/>
        </w:rPr>
        <w:t xml:space="preserve"> месяцев </w:t>
      </w:r>
      <w:r>
        <w:rPr>
          <w:rFonts w:ascii="Times New Roman" w:hAnsi="Times New Roman"/>
          <w:sz w:val="28"/>
          <w:szCs w:val="28"/>
        </w:rPr>
        <w:t>202</w:t>
      </w:r>
      <w:r w:rsidR="00FC36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сле</w:t>
      </w:r>
      <w:r w:rsidR="000D4A17">
        <w:rPr>
          <w:rFonts w:ascii="Times New Roman" w:hAnsi="Times New Roman"/>
          <w:sz w:val="28"/>
          <w:szCs w:val="28"/>
        </w:rPr>
        <w:t xml:space="preserve">довало представить не позднее </w:t>
      </w:r>
      <w:r w:rsidR="00BC1B0E">
        <w:rPr>
          <w:rFonts w:ascii="Times New Roman" w:hAnsi="Times New Roman"/>
          <w:sz w:val="28"/>
          <w:szCs w:val="28"/>
        </w:rPr>
        <w:t>25 января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C36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930C7" w:rsidP="00DF0DD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Событие административного правонарушения и вина должностного лица </w:t>
      </w:r>
      <w:r w:rsidRPr="00BC1B0E">
        <w:rPr>
          <w:rFonts w:ascii="Times New Roman" w:hAnsi="Times New Roman"/>
          <w:sz w:val="28"/>
          <w:szCs w:val="28"/>
        </w:rPr>
        <w:t>–</w:t>
      </w:r>
      <w:r w:rsidRPr="00BC1B0E" w:rsidR="001F7D34">
        <w:rPr>
          <w:rFonts w:ascii="Times New Roman" w:hAnsi="Times New Roman"/>
          <w:sz w:val="28"/>
          <w:szCs w:val="28"/>
        </w:rPr>
        <w:t xml:space="preserve"> </w:t>
      </w:r>
      <w:r w:rsidR="00FC36F6">
        <w:rPr>
          <w:rFonts w:ascii="Times New Roman" w:hAnsi="Times New Roman"/>
          <w:sz w:val="28"/>
          <w:szCs w:val="28"/>
        </w:rPr>
        <w:t xml:space="preserve">директора общества с ограниченной ответственностью «Пионерский кирпичный завод» </w:t>
      </w:r>
      <w:r w:rsidR="00FC36F6">
        <w:rPr>
          <w:rFonts w:ascii="Times New Roman" w:hAnsi="Times New Roman"/>
          <w:sz w:val="28"/>
          <w:szCs w:val="28"/>
        </w:rPr>
        <w:t>Усковой</w:t>
      </w:r>
      <w:r w:rsidR="00FC36F6">
        <w:rPr>
          <w:rFonts w:ascii="Times New Roman" w:hAnsi="Times New Roman"/>
          <w:sz w:val="28"/>
          <w:szCs w:val="28"/>
        </w:rPr>
        <w:t xml:space="preserve"> И.В.</w:t>
      </w:r>
      <w:r w:rsidRPr="00BC1B0E" w:rsidR="00070FCF">
        <w:rPr>
          <w:rFonts w:ascii="Times New Roman" w:hAnsi="Times New Roman"/>
          <w:sz w:val="28"/>
          <w:szCs w:val="28"/>
        </w:rPr>
        <w:t>,</w:t>
      </w:r>
      <w:r w:rsidR="00B62D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е</w:t>
      </w:r>
      <w:r w:rsidR="00FC36F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совершении </w:t>
      </w:r>
      <w:r w:rsidRPr="0024210E">
        <w:rPr>
          <w:rFonts w:ascii="Times New Roman" w:hAnsi="Times New Roman"/>
          <w:sz w:val="28"/>
          <w:szCs w:val="28"/>
        </w:rPr>
        <w:t>подтверждаются совокупностью исследованных в судебном заседании доказательств:</w:t>
      </w:r>
    </w:p>
    <w:p w:rsidR="002E54E1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протоколом об административном правонарушении №</w:t>
      </w:r>
      <w:r w:rsidR="00FC36F6">
        <w:rPr>
          <w:rFonts w:ascii="Times New Roman" w:eastAsia="Times New Roman" w:hAnsi="Times New Roman"/>
          <w:sz w:val="28"/>
          <w:szCs w:val="28"/>
          <w:lang w:eastAsia="ru-RU"/>
        </w:rPr>
        <w:t>501</w:t>
      </w:r>
      <w:r w:rsidR="00BC1B0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5A5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C36F6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="00BC1B0E">
        <w:rPr>
          <w:rFonts w:ascii="Times New Roman" w:eastAsia="Times New Roman" w:hAnsi="Times New Roman"/>
          <w:sz w:val="28"/>
          <w:szCs w:val="28"/>
          <w:lang w:eastAsia="ru-RU"/>
        </w:rPr>
        <w:t xml:space="preserve"> ма</w:t>
      </w:r>
      <w:r w:rsidR="00FC36F6">
        <w:rPr>
          <w:rFonts w:ascii="Times New Roman" w:eastAsia="Times New Roman" w:hAnsi="Times New Roman"/>
          <w:sz w:val="28"/>
          <w:szCs w:val="28"/>
          <w:lang w:eastAsia="ru-RU"/>
        </w:rPr>
        <w:t>рта</w:t>
      </w:r>
      <w:r w:rsidR="00BC1B0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FC36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составленным в соответствии с требованиями ст. 28.2 Кодекса Российской Федерации об административных правонарушениях, согласно которому расчет по страховым взносам за </w:t>
      </w:r>
      <w:r w:rsidR="00BC1B0E">
        <w:rPr>
          <w:rFonts w:ascii="Times New Roman" w:hAnsi="Times New Roman"/>
          <w:sz w:val="28"/>
          <w:szCs w:val="28"/>
        </w:rPr>
        <w:t>12</w:t>
      </w:r>
      <w:r w:rsidR="00B62D22">
        <w:rPr>
          <w:rFonts w:ascii="Times New Roman" w:hAnsi="Times New Roman"/>
          <w:sz w:val="28"/>
          <w:szCs w:val="28"/>
        </w:rPr>
        <w:t xml:space="preserve"> месяцев </w:t>
      </w:r>
      <w:r w:rsidR="009E4D10">
        <w:rPr>
          <w:rFonts w:ascii="Times New Roman" w:hAnsi="Times New Roman"/>
          <w:sz w:val="28"/>
          <w:szCs w:val="28"/>
        </w:rPr>
        <w:t>20</w:t>
      </w:r>
      <w:r w:rsidR="009C7F04">
        <w:rPr>
          <w:rFonts w:ascii="Times New Roman" w:hAnsi="Times New Roman"/>
          <w:sz w:val="28"/>
          <w:szCs w:val="28"/>
        </w:rPr>
        <w:t>2</w:t>
      </w:r>
      <w:r w:rsidR="00FC36F6">
        <w:rPr>
          <w:rFonts w:ascii="Times New Roman" w:hAnsi="Times New Roman"/>
          <w:sz w:val="28"/>
          <w:szCs w:val="28"/>
        </w:rPr>
        <w:t>3</w:t>
      </w:r>
      <w:r w:rsidR="009E4D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959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состоянию на </w:t>
      </w:r>
      <w:r w:rsidR="00FC36F6">
        <w:rPr>
          <w:rFonts w:ascii="Times New Roman" w:eastAsia="Times New Roman" w:hAnsi="Times New Roman"/>
          <w:sz w:val="28"/>
          <w:szCs w:val="28"/>
          <w:lang w:eastAsia="ru-RU"/>
        </w:rPr>
        <w:t>07 марта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7E17E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C36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FC36F6">
        <w:rPr>
          <w:rFonts w:ascii="Times New Roman" w:hAnsi="Times New Roman"/>
          <w:sz w:val="28"/>
          <w:szCs w:val="28"/>
        </w:rPr>
        <w:t>ООО «ПКЗ»</w:t>
      </w:r>
      <w:r w:rsidR="00FC36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налоговый орган не представлен;</w:t>
      </w:r>
      <w:r w:rsidR="00BC74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95997" w:rsidP="00E95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реестра лиц и организаций, не исполнивших обязанность по предоставлению налоговой, бухгалтерской отчетности и расчетов по страховым взносам, согласно которой обязанность по представлению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расчета по страховым взносам за </w:t>
      </w:r>
      <w:r w:rsidR="00BC1B0E">
        <w:rPr>
          <w:rFonts w:ascii="Times New Roman" w:hAnsi="Times New Roman"/>
          <w:sz w:val="28"/>
          <w:szCs w:val="28"/>
        </w:rPr>
        <w:t>12</w:t>
      </w:r>
      <w:r w:rsidR="00A26171">
        <w:rPr>
          <w:rFonts w:ascii="Times New Roman" w:hAnsi="Times New Roman"/>
          <w:sz w:val="28"/>
          <w:szCs w:val="28"/>
        </w:rPr>
        <w:t xml:space="preserve"> </w:t>
      </w:r>
      <w:r w:rsidR="00B62D22">
        <w:rPr>
          <w:rFonts w:ascii="Times New Roman" w:hAnsi="Times New Roman"/>
          <w:sz w:val="28"/>
          <w:szCs w:val="28"/>
        </w:rPr>
        <w:t xml:space="preserve">месяцев </w:t>
      </w:r>
      <w:r>
        <w:rPr>
          <w:rFonts w:ascii="Times New Roman" w:hAnsi="Times New Roman"/>
          <w:sz w:val="28"/>
          <w:szCs w:val="28"/>
        </w:rPr>
        <w:t>202</w:t>
      </w:r>
      <w:r w:rsidR="00FC36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Pr="008A0183" w:rsidR="008A01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6F6">
        <w:rPr>
          <w:rFonts w:ascii="Times New Roman" w:hAnsi="Times New Roman"/>
          <w:sz w:val="28"/>
          <w:szCs w:val="28"/>
        </w:rPr>
        <w:t xml:space="preserve">ООО «ПКЗ» </w:t>
      </w:r>
      <w:r>
        <w:rPr>
          <w:rFonts w:ascii="Times New Roman" w:hAnsi="Times New Roman"/>
          <w:sz w:val="28"/>
          <w:szCs w:val="28"/>
        </w:rPr>
        <w:t>не исполнена;</w:t>
      </w:r>
    </w:p>
    <w:p w:rsidR="00070FCF" w:rsidP="00070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выпиской из Единого государственного реестра юридических лиц от </w:t>
      </w:r>
      <w:r w:rsidR="00764DCC">
        <w:rPr>
          <w:rFonts w:ascii="Times New Roman" w:hAnsi="Times New Roman"/>
          <w:sz w:val="28"/>
          <w:szCs w:val="28"/>
        </w:rPr>
        <w:t>04 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764DC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года, согласно, которой налоговым органом, осуществляющим учет, является Межрайонная инспекция ФНС России № 2 по ХМАО – Югре, директором </w:t>
      </w:r>
      <w:r w:rsidR="00764DCC">
        <w:rPr>
          <w:rFonts w:ascii="Times New Roman" w:hAnsi="Times New Roman"/>
          <w:sz w:val="28"/>
          <w:szCs w:val="28"/>
        </w:rPr>
        <w:t xml:space="preserve">ООО «ПКЗ»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764DCC">
        <w:rPr>
          <w:rFonts w:ascii="Times New Roman" w:hAnsi="Times New Roman"/>
          <w:sz w:val="28"/>
          <w:szCs w:val="28"/>
        </w:rPr>
        <w:t>Ускова</w:t>
      </w:r>
      <w:r w:rsidR="00764DCC">
        <w:rPr>
          <w:rFonts w:ascii="Times New Roman" w:hAnsi="Times New Roman"/>
          <w:sz w:val="28"/>
          <w:szCs w:val="28"/>
        </w:rPr>
        <w:t xml:space="preserve"> И.В</w:t>
      </w:r>
      <w:r w:rsidR="00BC1B0E">
        <w:rPr>
          <w:rFonts w:ascii="Times New Roman" w:hAnsi="Times New Roman"/>
          <w:sz w:val="28"/>
          <w:szCs w:val="28"/>
        </w:rPr>
        <w:t>.</w:t>
      </w:r>
    </w:p>
    <w:p w:rsidR="007930C7" w:rsidP="00D50A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</w:t>
      </w:r>
      <w:r w:rsidR="00BD6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 административных правонарушениях, последовательны, согласуются между собой.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0E">
        <w:rPr>
          <w:rFonts w:ascii="Times New Roman" w:eastAsia="Times New Roman" w:hAnsi="Times New Roman"/>
          <w:sz w:val="28"/>
          <w:szCs w:val="28"/>
          <w:lang w:eastAsia="ru-RU"/>
        </w:rPr>
        <w:t>При таких обстоятельствах, мировой судья находит вину</w:t>
      </w:r>
      <w:r w:rsidRPr="00BC1B0E" w:rsidR="00673C40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 –</w:t>
      </w:r>
      <w:r w:rsidRPr="00BC1B0E" w:rsidR="001F7D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DCC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«Пионерский кирпичный завод»</w:t>
      </w:r>
      <w:r w:rsidRPr="002B556F" w:rsidR="00764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DCC">
        <w:rPr>
          <w:rFonts w:ascii="Times New Roman" w:hAnsi="Times New Roman"/>
          <w:sz w:val="28"/>
          <w:szCs w:val="28"/>
        </w:rPr>
        <w:t>Усковой</w:t>
      </w:r>
      <w:r w:rsidR="00764DCC">
        <w:rPr>
          <w:rFonts w:ascii="Times New Roman" w:hAnsi="Times New Roman"/>
          <w:sz w:val="28"/>
          <w:szCs w:val="28"/>
        </w:rPr>
        <w:t xml:space="preserve"> И.В</w:t>
      </w:r>
      <w:r w:rsidR="00764DC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установленной</w:t>
      </w:r>
      <w:r w:rsidR="00BC1B0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и квалифицирует </w:t>
      </w:r>
      <w:r w:rsidR="00BC1B0E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15.5</w:t>
      </w: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– 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>нарушение установленных законодательством о налогах и сборах сроков представления</w:t>
      </w:r>
      <w:r w:rsidRPr="00156113" w:rsidR="00156113">
        <w:rPr>
          <w:rFonts w:ascii="Times New Roman" w:hAnsi="Times New Roman"/>
          <w:sz w:val="28"/>
          <w:szCs w:val="28"/>
        </w:rPr>
        <w:t xml:space="preserve"> </w:t>
      </w:r>
      <w:r w:rsidR="00156113">
        <w:rPr>
          <w:rFonts w:ascii="Times New Roman" w:hAnsi="Times New Roman"/>
          <w:sz w:val="28"/>
          <w:szCs w:val="28"/>
        </w:rPr>
        <w:t>расчета по страховым взносам</w:t>
      </w:r>
      <w:r w:rsidRPr="008C0BCF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налоговый орган по месту учета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30C7" w:rsidP="005350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556F">
        <w:rPr>
          <w:rFonts w:ascii="Times New Roman" w:eastAsia="Times New Roman" w:hAnsi="Times New Roman"/>
          <w:sz w:val="28"/>
          <w:szCs w:val="28"/>
          <w:lang w:eastAsia="ru-RU"/>
        </w:rPr>
        <w:t>Обстоятельств, предусмотренных ст. 4.2 Кодекса Российской Федерации об административных правонарушениях и смягчающих административную ответственность, а также обстоятельств, предусмотренных ст. 4.3 Кодекса Российской Федерации об административных правонарушениях и отягчающих административную ответственность, мировым судьей по делу не установлено.</w:t>
      </w:r>
    </w:p>
    <w:p w:rsidR="00070FCF" w:rsidP="00070FCF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характер и степень общественной опасности совершенного правонарушения, личность </w:t>
      </w:r>
      <w:r w:rsidR="00764DCC">
        <w:rPr>
          <w:rFonts w:ascii="Times New Roman" w:hAnsi="Times New Roman"/>
          <w:sz w:val="28"/>
          <w:szCs w:val="28"/>
        </w:rPr>
        <w:t>Усковой</w:t>
      </w:r>
      <w:r w:rsidR="00764DCC">
        <w:rPr>
          <w:rFonts w:ascii="Times New Roman" w:hAnsi="Times New Roman"/>
          <w:sz w:val="28"/>
          <w:szCs w:val="28"/>
        </w:rPr>
        <w:t xml:space="preserve"> И.В</w:t>
      </w:r>
      <w:r>
        <w:rPr>
          <w:rFonts w:ascii="Times New Roman" w:hAnsi="Times New Roman"/>
          <w:sz w:val="28"/>
          <w:szCs w:val="28"/>
        </w:rPr>
        <w:t xml:space="preserve">., </w:t>
      </w:r>
      <w:r w:rsidR="00BC1B0E">
        <w:rPr>
          <w:rFonts w:ascii="Times New Roman" w:eastAsia="Times New Roman" w:hAnsi="Times New Roman"/>
          <w:sz w:val="28"/>
          <w:szCs w:val="28"/>
          <w:lang w:eastAsia="ru-RU"/>
        </w:rPr>
        <w:t>её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имущественное положение, отсутствие обстоятельств, смягчающих и отягчающих административную ответственность, мировой судья приходит к выводу о возможности назначения </w:t>
      </w:r>
      <w:r w:rsidR="00764DCC">
        <w:rPr>
          <w:rFonts w:ascii="Times New Roman" w:hAnsi="Times New Roman"/>
          <w:sz w:val="28"/>
          <w:szCs w:val="28"/>
        </w:rPr>
        <w:t>Усковой</w:t>
      </w:r>
      <w:r w:rsidR="00764DCC">
        <w:rPr>
          <w:rFonts w:ascii="Times New Roman" w:hAnsi="Times New Roman"/>
          <w:sz w:val="28"/>
          <w:szCs w:val="28"/>
        </w:rPr>
        <w:t xml:space="preserve"> И.В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наказания в виде предупреждения.</w:t>
      </w:r>
    </w:p>
    <w:p w:rsidR="00AF6A4A" w:rsidP="000E69F7">
      <w:pPr>
        <w:tabs>
          <w:tab w:val="left" w:pos="709"/>
          <w:tab w:val="left" w:pos="44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30C7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 и руководствуясь ст. 29.10 Кодекса Российской Федерации об административных правонарушениях, мировой судья</w:t>
      </w:r>
    </w:p>
    <w:p w:rsidR="007930C7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7930C7" w:rsidRPr="00BC1B0E" w:rsidP="005350D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0183" w:rsidP="008A018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B0E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– </w:t>
      </w:r>
      <w:r w:rsidR="00764DCC">
        <w:rPr>
          <w:rFonts w:ascii="Times New Roman" w:hAnsi="Times New Roman"/>
          <w:sz w:val="28"/>
          <w:szCs w:val="28"/>
        </w:rPr>
        <w:t>директора общества с ограниченной ответственностью «Пионерский кирпичный завод»</w:t>
      </w:r>
      <w:r w:rsidRPr="00BC1B0E" w:rsidR="00764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4DCC">
        <w:rPr>
          <w:rFonts w:ascii="Times New Roman" w:hAnsi="Times New Roman"/>
          <w:sz w:val="28"/>
          <w:szCs w:val="28"/>
        </w:rPr>
        <w:t>Ускову</w:t>
      </w:r>
      <w:r w:rsidR="00764DCC">
        <w:rPr>
          <w:rFonts w:ascii="Times New Roman" w:hAnsi="Times New Roman"/>
          <w:sz w:val="28"/>
          <w:szCs w:val="28"/>
        </w:rPr>
        <w:t xml:space="preserve"> И</w:t>
      </w:r>
      <w:r w:rsidR="00617132">
        <w:rPr>
          <w:rFonts w:ascii="Times New Roman" w:hAnsi="Times New Roman"/>
          <w:sz w:val="28"/>
          <w:szCs w:val="28"/>
        </w:rPr>
        <w:t>.</w:t>
      </w:r>
      <w:r w:rsidR="00764DCC">
        <w:rPr>
          <w:rFonts w:ascii="Times New Roman" w:hAnsi="Times New Roman"/>
          <w:sz w:val="28"/>
          <w:szCs w:val="28"/>
        </w:rPr>
        <w:t>В</w:t>
      </w:r>
      <w:r w:rsidR="00617132">
        <w:rPr>
          <w:rFonts w:ascii="Times New Roman" w:hAnsi="Times New Roman"/>
          <w:sz w:val="28"/>
          <w:szCs w:val="28"/>
        </w:rPr>
        <w:t>.</w:t>
      </w:r>
      <w:r w:rsidRPr="00BC1B0E" w:rsidR="00764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C1B0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</w:t>
      </w:r>
      <w:r w:rsidRPr="00BC1B0E">
        <w:rPr>
          <w:rFonts w:ascii="Times New Roman" w:hAnsi="Times New Roman"/>
          <w:sz w:val="28"/>
          <w:szCs w:val="28"/>
        </w:rPr>
        <w:t>виновн</w:t>
      </w:r>
      <w:r w:rsidR="00764DCC">
        <w:rPr>
          <w:rFonts w:ascii="Times New Roman" w:hAnsi="Times New Roman"/>
          <w:sz w:val="28"/>
          <w:szCs w:val="28"/>
        </w:rPr>
        <w:t>ой</w:t>
      </w:r>
      <w:r w:rsidRPr="00BC1B0E">
        <w:rPr>
          <w:rFonts w:ascii="Times New Roman" w:hAnsi="Times New Roman"/>
          <w:sz w:val="28"/>
          <w:szCs w:val="28"/>
        </w:rPr>
        <w:t xml:space="preserve"> в совершении административного правонарушения, предусмотренного</w:t>
      </w:r>
      <w:r>
        <w:rPr>
          <w:rFonts w:ascii="Times New Roman" w:hAnsi="Times New Roman"/>
          <w:sz w:val="28"/>
          <w:szCs w:val="28"/>
        </w:rPr>
        <w:t xml:space="preserve"> ст. 15.5 Кодекса Российской Федерации об административных правонарушениях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назначить наказание </w:t>
      </w:r>
      <w:r>
        <w:rPr>
          <w:rFonts w:ascii="Times New Roman" w:hAnsi="Times New Roman"/>
          <w:sz w:val="28"/>
          <w:szCs w:val="28"/>
        </w:rPr>
        <w:t xml:space="preserve">в виде предупреждения. </w:t>
      </w:r>
    </w:p>
    <w:p w:rsidR="007930C7" w:rsidP="00535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10D9">
        <w:rPr>
          <w:rFonts w:ascii="Times New Roman" w:hAnsi="Times New Roman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Советский районный суд Ханты-Мансийского автономного округа – Югры через мирового судью Советского судебного района Ханты-Мансийского автономного округа – Югры.</w:t>
      </w:r>
    </w:p>
    <w:p w:rsidR="003619D9" w:rsidP="003619D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DA5" w:rsidP="00470D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0DA5" w:rsidP="00470D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Мировой судья</w:t>
      </w:r>
    </w:p>
    <w:p w:rsidR="00470DA5" w:rsidP="00470D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судебного участка №2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Воробьева</w:t>
      </w:r>
    </w:p>
    <w:p w:rsidR="00617132" w:rsidP="00470D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132" w:rsidP="00470D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DB2CFA" w:rsidP="00470DA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5350D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7224195"/>
      <w:docPartObj>
        <w:docPartGallery w:val="Page Numbers (Top of Page)"/>
        <w:docPartUnique/>
      </w:docPartObj>
    </w:sdtPr>
    <w:sdtContent>
      <w:p w:rsidR="000E310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132">
          <w:rPr>
            <w:noProof/>
          </w:rPr>
          <w:t>3</w:t>
        </w:r>
        <w:r>
          <w:fldChar w:fldCharType="end"/>
        </w:r>
      </w:p>
    </w:sdtContent>
  </w:sdt>
  <w:p w:rsidR="000E31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39"/>
    <w:rsid w:val="00032AA5"/>
    <w:rsid w:val="00070FCF"/>
    <w:rsid w:val="000D10D9"/>
    <w:rsid w:val="000D4A17"/>
    <w:rsid w:val="000E310E"/>
    <w:rsid w:val="000E69F7"/>
    <w:rsid w:val="000F2D07"/>
    <w:rsid w:val="00105492"/>
    <w:rsid w:val="00125A4F"/>
    <w:rsid w:val="00137C39"/>
    <w:rsid w:val="001431D1"/>
    <w:rsid w:val="00156113"/>
    <w:rsid w:val="001669E5"/>
    <w:rsid w:val="001708DB"/>
    <w:rsid w:val="001758AE"/>
    <w:rsid w:val="001B19CD"/>
    <w:rsid w:val="001C0616"/>
    <w:rsid w:val="001C69C5"/>
    <w:rsid w:val="001D615D"/>
    <w:rsid w:val="001E273E"/>
    <w:rsid w:val="001F7224"/>
    <w:rsid w:val="001F7D34"/>
    <w:rsid w:val="0020790A"/>
    <w:rsid w:val="00234449"/>
    <w:rsid w:val="0024210E"/>
    <w:rsid w:val="00243AA6"/>
    <w:rsid w:val="00244EC2"/>
    <w:rsid w:val="002B556F"/>
    <w:rsid w:val="002D719C"/>
    <w:rsid w:val="002E54E1"/>
    <w:rsid w:val="002F4AFC"/>
    <w:rsid w:val="003619D9"/>
    <w:rsid w:val="00361DC8"/>
    <w:rsid w:val="003751E9"/>
    <w:rsid w:val="003817A3"/>
    <w:rsid w:val="003823F6"/>
    <w:rsid w:val="003841C2"/>
    <w:rsid w:val="003A5235"/>
    <w:rsid w:val="003A66FB"/>
    <w:rsid w:val="003B7173"/>
    <w:rsid w:val="003D146D"/>
    <w:rsid w:val="003E50CA"/>
    <w:rsid w:val="003E6871"/>
    <w:rsid w:val="003F3E96"/>
    <w:rsid w:val="0040015B"/>
    <w:rsid w:val="00421786"/>
    <w:rsid w:val="00431AEF"/>
    <w:rsid w:val="00437AB1"/>
    <w:rsid w:val="00454AF2"/>
    <w:rsid w:val="004641A5"/>
    <w:rsid w:val="00470DA5"/>
    <w:rsid w:val="004807ED"/>
    <w:rsid w:val="00497D0C"/>
    <w:rsid w:val="004A1087"/>
    <w:rsid w:val="004C27A4"/>
    <w:rsid w:val="0051158A"/>
    <w:rsid w:val="005258FB"/>
    <w:rsid w:val="005350D2"/>
    <w:rsid w:val="005764A4"/>
    <w:rsid w:val="00576E4E"/>
    <w:rsid w:val="00585C07"/>
    <w:rsid w:val="0059788F"/>
    <w:rsid w:val="005A4F32"/>
    <w:rsid w:val="005A6E8E"/>
    <w:rsid w:val="005B0FB3"/>
    <w:rsid w:val="005F003B"/>
    <w:rsid w:val="006018E9"/>
    <w:rsid w:val="00617132"/>
    <w:rsid w:val="00673C40"/>
    <w:rsid w:val="00681D06"/>
    <w:rsid w:val="00686C25"/>
    <w:rsid w:val="006A75CB"/>
    <w:rsid w:val="006B1BC2"/>
    <w:rsid w:val="006B4759"/>
    <w:rsid w:val="006C24E9"/>
    <w:rsid w:val="006D0398"/>
    <w:rsid w:val="006D0E03"/>
    <w:rsid w:val="006E4B81"/>
    <w:rsid w:val="006E68BD"/>
    <w:rsid w:val="007231FA"/>
    <w:rsid w:val="0074582F"/>
    <w:rsid w:val="00764DCC"/>
    <w:rsid w:val="00772C04"/>
    <w:rsid w:val="00780560"/>
    <w:rsid w:val="00782729"/>
    <w:rsid w:val="007930C7"/>
    <w:rsid w:val="007B1B74"/>
    <w:rsid w:val="007C1C6C"/>
    <w:rsid w:val="007E17EC"/>
    <w:rsid w:val="00860817"/>
    <w:rsid w:val="008A0183"/>
    <w:rsid w:val="008C0BCF"/>
    <w:rsid w:val="008C6B93"/>
    <w:rsid w:val="008D1E12"/>
    <w:rsid w:val="008E28AD"/>
    <w:rsid w:val="008F032B"/>
    <w:rsid w:val="00920F62"/>
    <w:rsid w:val="0094550D"/>
    <w:rsid w:val="00975CD7"/>
    <w:rsid w:val="009A74DE"/>
    <w:rsid w:val="009C7F04"/>
    <w:rsid w:val="009E469D"/>
    <w:rsid w:val="009E4D10"/>
    <w:rsid w:val="00A1386D"/>
    <w:rsid w:val="00A26171"/>
    <w:rsid w:val="00A31EB3"/>
    <w:rsid w:val="00A33985"/>
    <w:rsid w:val="00A4524A"/>
    <w:rsid w:val="00A56AC6"/>
    <w:rsid w:val="00AC1050"/>
    <w:rsid w:val="00AC6245"/>
    <w:rsid w:val="00AD3B43"/>
    <w:rsid w:val="00AF6A4A"/>
    <w:rsid w:val="00B20AF3"/>
    <w:rsid w:val="00B519A5"/>
    <w:rsid w:val="00B62D22"/>
    <w:rsid w:val="00B6430B"/>
    <w:rsid w:val="00B75078"/>
    <w:rsid w:val="00B81EDF"/>
    <w:rsid w:val="00BA4B3A"/>
    <w:rsid w:val="00BB3933"/>
    <w:rsid w:val="00BC1B0E"/>
    <w:rsid w:val="00BC744B"/>
    <w:rsid w:val="00BD6609"/>
    <w:rsid w:val="00C01184"/>
    <w:rsid w:val="00C07FBE"/>
    <w:rsid w:val="00C23CD2"/>
    <w:rsid w:val="00C34B00"/>
    <w:rsid w:val="00C476F8"/>
    <w:rsid w:val="00C7285C"/>
    <w:rsid w:val="00C75465"/>
    <w:rsid w:val="00C94A07"/>
    <w:rsid w:val="00CA3350"/>
    <w:rsid w:val="00CD29AC"/>
    <w:rsid w:val="00CF6014"/>
    <w:rsid w:val="00D00D89"/>
    <w:rsid w:val="00D261BF"/>
    <w:rsid w:val="00D26385"/>
    <w:rsid w:val="00D271C2"/>
    <w:rsid w:val="00D46511"/>
    <w:rsid w:val="00D508B8"/>
    <w:rsid w:val="00D50AA1"/>
    <w:rsid w:val="00D610D2"/>
    <w:rsid w:val="00D703E8"/>
    <w:rsid w:val="00D961C3"/>
    <w:rsid w:val="00DB2CFA"/>
    <w:rsid w:val="00DC5743"/>
    <w:rsid w:val="00DF0DD4"/>
    <w:rsid w:val="00DF1D15"/>
    <w:rsid w:val="00DF449E"/>
    <w:rsid w:val="00E1133C"/>
    <w:rsid w:val="00E34702"/>
    <w:rsid w:val="00E36AE5"/>
    <w:rsid w:val="00E412B8"/>
    <w:rsid w:val="00E44EE3"/>
    <w:rsid w:val="00E52871"/>
    <w:rsid w:val="00E656BD"/>
    <w:rsid w:val="00E95997"/>
    <w:rsid w:val="00ED58A6"/>
    <w:rsid w:val="00EE5A68"/>
    <w:rsid w:val="00F03DBF"/>
    <w:rsid w:val="00F11A08"/>
    <w:rsid w:val="00F144DC"/>
    <w:rsid w:val="00F15EB2"/>
    <w:rsid w:val="00F221E3"/>
    <w:rsid w:val="00F24BB1"/>
    <w:rsid w:val="00F25A5B"/>
    <w:rsid w:val="00F5368D"/>
    <w:rsid w:val="00F54068"/>
    <w:rsid w:val="00F6583B"/>
    <w:rsid w:val="00F92577"/>
    <w:rsid w:val="00F971FD"/>
    <w:rsid w:val="00FB44A4"/>
    <w:rsid w:val="00FC10CB"/>
    <w:rsid w:val="00FC36F6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0E3B1FD-29DF-46FA-B167-7BD27AAD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F221E3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">
    <w:name w:val="Основной текст Знак"/>
    <w:basedOn w:val="DefaultParagraphFont"/>
    <w:link w:val="BodyText"/>
    <w:uiPriority w:val="99"/>
    <w:locked/>
    <w:rsid w:val="00F221E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eader">
    <w:name w:val="header"/>
    <w:basedOn w:val="Normal"/>
    <w:link w:val="a0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locked/>
    <w:rsid w:val="00F221E3"/>
    <w:rPr>
      <w:rFonts w:cs="Times New Roman"/>
    </w:rPr>
  </w:style>
  <w:style w:type="paragraph" w:styleId="Footer">
    <w:name w:val="footer"/>
    <w:basedOn w:val="Normal"/>
    <w:link w:val="a1"/>
    <w:uiPriority w:val="99"/>
    <w:rsid w:val="00F2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locked/>
    <w:rsid w:val="00F221E3"/>
    <w:rPr>
      <w:rFonts w:cs="Times New Roman"/>
    </w:rPr>
  </w:style>
  <w:style w:type="paragraph" w:styleId="BalloonText">
    <w:name w:val="Balloon Text"/>
    <w:basedOn w:val="Normal"/>
    <w:link w:val="a2"/>
    <w:uiPriority w:val="99"/>
    <w:semiHidden/>
    <w:rsid w:val="00F2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locked/>
    <w:rsid w:val="00F221E3"/>
    <w:rPr>
      <w:rFonts w:ascii="Tahoma" w:hAnsi="Tahoma" w:cs="Tahoma"/>
      <w:sz w:val="16"/>
      <w:szCs w:val="16"/>
    </w:rPr>
  </w:style>
  <w:style w:type="character" w:customStyle="1" w:styleId="a3">
    <w:name w:val="Гипертекстовая ссылка"/>
    <w:basedOn w:val="DefaultParagraphFont"/>
    <w:uiPriority w:val="99"/>
    <w:rsid w:val="00F221E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